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7" w:rsidRDefault="004F28C7" w:rsidP="004F28C7">
      <w:pPr>
        <w:widowControl/>
        <w:spacing w:line="420" w:lineRule="atLeast"/>
        <w:rPr>
          <w:rFonts w:ascii="方正小标宋简体" w:eastAsia="方正小标宋简体" w:hAnsi="宋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附件</w:t>
      </w:r>
      <w:r>
        <w:rPr>
          <w:rFonts w:ascii="方正小标宋简体" w:eastAsia="方正小标宋简体" w:hAnsi="宋体"/>
          <w:sz w:val="32"/>
          <w:szCs w:val="36"/>
        </w:rPr>
        <w:t xml:space="preserve">3  </w:t>
      </w:r>
    </w:p>
    <w:p w:rsidR="004F28C7" w:rsidRPr="00CA7887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绿色“一带一路”技术储备库入库评价</w:t>
      </w:r>
      <w:r w:rsidRPr="00CA7887">
        <w:rPr>
          <w:rFonts w:ascii="方正小标宋简体" w:eastAsia="方正小标宋简体" w:hAnsi="宋体" w:hint="eastAsia"/>
          <w:sz w:val="36"/>
          <w:szCs w:val="36"/>
        </w:rPr>
        <w:t>标准</w:t>
      </w:r>
    </w:p>
    <w:p w:rsidR="004F28C7" w:rsidRPr="002E287B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2E287B">
        <w:rPr>
          <w:rFonts w:ascii="方正小标宋简体" w:eastAsia="方正小标宋简体" w:hAnsi="仿宋" w:hint="eastAsia"/>
          <w:sz w:val="30"/>
          <w:szCs w:val="30"/>
        </w:rPr>
        <w:t>大气污染防治技术</w:t>
      </w:r>
      <w:r>
        <w:rPr>
          <w:rFonts w:ascii="方正小标宋简体" w:eastAsia="方正小标宋简体" w:hAnsi="仿宋" w:hint="eastAsia"/>
          <w:sz w:val="30"/>
          <w:szCs w:val="30"/>
        </w:rPr>
        <w:t>评价</w:t>
      </w:r>
      <w:r w:rsidRPr="002E287B">
        <w:rPr>
          <w:rFonts w:ascii="方正小标宋简体" w:eastAsia="方正小标宋简体" w:hAnsi="仿宋" w:hint="eastAsia"/>
          <w:sz w:val="30"/>
          <w:szCs w:val="30"/>
        </w:rPr>
        <w:t>标准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26"/>
        <w:gridCol w:w="5551"/>
      </w:tblGrid>
      <w:tr w:rsidR="004F28C7" w:rsidRPr="002E287B" w:rsidTr="00FF733A">
        <w:trPr>
          <w:trHeight w:hRule="exact" w:val="4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指　标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b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要求</w:t>
            </w:r>
          </w:p>
        </w:tc>
      </w:tr>
      <w:tr w:rsidR="004F28C7" w:rsidRPr="002E287B" w:rsidTr="00FF733A">
        <w:trPr>
          <w:trHeight w:hRule="exact" w:val="978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技术创新性和先进性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整体或局部具有科技创新性，创新点达到国际先进水平。按照国际领先、国际先进、国内领先、国内先进、国内一般、落后或淘汰技术等级进行综合</w:t>
            </w:r>
            <w:r>
              <w:rPr>
                <w:rFonts w:ascii="仿宋_GB2312" w:eastAsia="仿宋_GB2312" w:cs="宋体" w:hint="eastAsia"/>
                <w:szCs w:val="21"/>
              </w:rPr>
              <w:t>判定</w:t>
            </w:r>
            <w:r w:rsidRPr="002E287B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</w:tr>
      <w:tr w:rsidR="004F28C7" w:rsidRPr="002E287B" w:rsidTr="00FF733A">
        <w:trPr>
          <w:trHeight w:hRule="exact" w:val="70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技术成熟度和实用性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技术成果的产业化程度高，有较为普遍的工程应用，工程实践证明其实用性强。</w:t>
            </w:r>
          </w:p>
        </w:tc>
      </w:tr>
      <w:tr w:rsidR="004F28C7" w:rsidRPr="002E287B" w:rsidTr="00FF733A">
        <w:trPr>
          <w:trHeight w:hRule="exact" w:val="6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工艺流程的合理性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流程简短且完整，单元组合优化程度高，工艺设计合理。</w:t>
            </w:r>
          </w:p>
        </w:tc>
      </w:tr>
      <w:tr w:rsidR="004F28C7" w:rsidRPr="002E287B" w:rsidTr="00FF733A">
        <w:trPr>
          <w:trHeight w:hRule="exact" w:val="67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技术适用性和有效性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技术适合治理特定行业污染的要求，可有效去除特征污染物。</w:t>
            </w:r>
          </w:p>
        </w:tc>
      </w:tr>
      <w:tr w:rsidR="004F28C7" w:rsidRPr="002E287B" w:rsidTr="00FF733A">
        <w:trPr>
          <w:trHeight w:hRule="exact" w:val="72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经济合理性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在可比基础上，单位综合造价和运行成本（费）相对较低，技术应用具备经济合理性。</w:t>
            </w:r>
          </w:p>
        </w:tc>
      </w:tr>
      <w:tr w:rsidR="004F28C7" w:rsidRPr="002E287B" w:rsidTr="00FF733A">
        <w:trPr>
          <w:trHeight w:hRule="exact" w:val="677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资源能源节约性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应用技术建设占地省、设施运行消耗物料少、耗能低，污染治理过程中可实现资源与能源的回收或再利用。</w:t>
            </w:r>
          </w:p>
        </w:tc>
      </w:tr>
      <w:tr w:rsidR="004F28C7" w:rsidRPr="002E287B" w:rsidTr="00FF733A">
        <w:trPr>
          <w:trHeight w:hRule="exact" w:val="71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设施运行稳定性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设施运行中可以稳定达到工况，实现既定的参数，波动性小，不易产生故障。</w:t>
            </w:r>
          </w:p>
        </w:tc>
      </w:tr>
      <w:tr w:rsidR="004F28C7" w:rsidRPr="002E287B" w:rsidTr="00FF733A">
        <w:trPr>
          <w:trHeight w:hRule="exact" w:val="71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设施操作简便性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设施运行的自动化控制水平高，操作简单和方便，便于控制。</w:t>
            </w:r>
          </w:p>
        </w:tc>
      </w:tr>
      <w:tr w:rsidR="004F28C7" w:rsidRPr="002E287B" w:rsidTr="00FF733A">
        <w:trPr>
          <w:trHeight w:hRule="exact" w:val="70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污染物减排效果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对特征污染物具有较好的去除效果，可稳定达标，与同类技术相比较去除总量更高。</w:t>
            </w:r>
          </w:p>
        </w:tc>
      </w:tr>
      <w:tr w:rsidR="004F28C7" w:rsidRPr="002E287B" w:rsidTr="00FF733A">
        <w:trPr>
          <w:trHeight w:hRule="exact" w:val="71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二次污染的控制效果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污染治理过程中，不因物质的相变或添加而发生潜在污染物的转移或扩散。</w:t>
            </w:r>
          </w:p>
        </w:tc>
      </w:tr>
      <w:tr w:rsidR="004F28C7" w:rsidRPr="002E287B" w:rsidTr="00FF733A">
        <w:trPr>
          <w:trHeight w:hRule="exact" w:val="70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解决行业污染的作用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可从整体上完全解决行业污染重要问题，在行业污染治理中可以发挥关键性的作用。</w:t>
            </w:r>
          </w:p>
        </w:tc>
      </w:tr>
      <w:tr w:rsidR="004F28C7" w:rsidRPr="002E287B" w:rsidTr="00FF733A">
        <w:trPr>
          <w:trHeight w:hRule="exact" w:val="85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市场需求度和前景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技术的市场需求度较高，拥有良好的市场应用前景，属于近一时期国内市场或“一带一路”国家亟需的技术。</w:t>
            </w:r>
          </w:p>
        </w:tc>
      </w:tr>
      <w:tr w:rsidR="004F28C7" w:rsidRPr="002E287B" w:rsidTr="00FF733A">
        <w:trPr>
          <w:trHeight w:hRule="exact" w:val="86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技术的推广情况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该技术在国内或“一带一路”国家已经得到较好的推广应用，且持有者的推广策略有效和推广能力较强。</w:t>
            </w:r>
          </w:p>
        </w:tc>
      </w:tr>
      <w:tr w:rsidR="004F28C7" w:rsidRPr="002E287B" w:rsidTr="00FF733A">
        <w:trPr>
          <w:trHeight w:hRule="exact" w:val="70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依托单位综合实力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技术依托（持有）单位拥有较强的技术研发、市场销售、生产制造、工程实施以及内部管理的综合能力。</w:t>
            </w:r>
          </w:p>
        </w:tc>
      </w:tr>
      <w:tr w:rsidR="004F28C7" w:rsidRPr="002E287B" w:rsidTr="00FF733A">
        <w:trPr>
          <w:trHeight w:hRule="exact" w:val="49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申报材料质量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申报材料格式、指标响应程度、表达规范性等。</w:t>
            </w:r>
          </w:p>
        </w:tc>
      </w:tr>
    </w:tbl>
    <w:p w:rsidR="004F28C7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仿宋"/>
          <w:sz w:val="30"/>
          <w:szCs w:val="30"/>
        </w:rPr>
      </w:pPr>
    </w:p>
    <w:p w:rsidR="004F28C7" w:rsidRPr="002E287B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2E287B">
        <w:rPr>
          <w:rFonts w:ascii="方正小标宋简体" w:eastAsia="方正小标宋简体" w:hAnsi="仿宋" w:hint="eastAsia"/>
          <w:sz w:val="30"/>
          <w:szCs w:val="30"/>
        </w:rPr>
        <w:lastRenderedPageBreak/>
        <w:t>水污染防治技术</w:t>
      </w:r>
      <w:r>
        <w:rPr>
          <w:rFonts w:ascii="方正小标宋简体" w:eastAsia="方正小标宋简体" w:hAnsi="仿宋" w:hint="eastAsia"/>
          <w:sz w:val="30"/>
          <w:szCs w:val="30"/>
        </w:rPr>
        <w:t>评价</w:t>
      </w:r>
      <w:r w:rsidRPr="002E287B">
        <w:rPr>
          <w:rFonts w:ascii="方正小标宋简体" w:eastAsia="方正小标宋简体" w:hAnsi="仿宋" w:hint="eastAsia"/>
          <w:sz w:val="30"/>
          <w:szCs w:val="30"/>
        </w:rPr>
        <w:t>标准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26"/>
        <w:gridCol w:w="5551"/>
      </w:tblGrid>
      <w:tr w:rsidR="004F28C7" w:rsidRPr="002E287B" w:rsidTr="00FF733A">
        <w:trPr>
          <w:trHeight w:hRule="exact" w:val="4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指　标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b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要求</w:t>
            </w:r>
          </w:p>
        </w:tc>
      </w:tr>
      <w:tr w:rsidR="004F28C7" w:rsidRPr="002E287B" w:rsidTr="00FF733A">
        <w:trPr>
          <w:trHeight w:hRule="exact" w:val="978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技术创新性和先进性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整体或局部具有科技创新性，创新点达到国际先进水平。按照国际领先、国际先</w:t>
            </w:r>
            <w:r>
              <w:rPr>
                <w:rFonts w:ascii="仿宋_GB2312" w:eastAsia="仿宋_GB2312" w:cs="宋体" w:hint="eastAsia"/>
                <w:szCs w:val="21"/>
              </w:rPr>
              <w:t>进、国内领先、国内先进、国内一般、落后或淘汰技术等级进行综合判定</w:t>
            </w:r>
            <w:r w:rsidRPr="002E287B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</w:tr>
      <w:tr w:rsidR="004F28C7" w:rsidRPr="002E287B" w:rsidTr="00FF733A">
        <w:trPr>
          <w:trHeight w:hRule="exact" w:val="70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技术成熟度和实用性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技术成果的产业化程度高，有较为普遍的工程应用，工程实践证明其实用性强。</w:t>
            </w:r>
          </w:p>
        </w:tc>
      </w:tr>
      <w:tr w:rsidR="004F28C7" w:rsidRPr="002E287B" w:rsidTr="00FF733A">
        <w:trPr>
          <w:trHeight w:hRule="exact" w:val="6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工艺流程的合理性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流程简短且完整，单元组合优化程度高，工艺设计合理。</w:t>
            </w:r>
          </w:p>
        </w:tc>
      </w:tr>
      <w:tr w:rsidR="004F28C7" w:rsidRPr="002E287B" w:rsidTr="00FF733A">
        <w:trPr>
          <w:trHeight w:hRule="exact" w:val="67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技术适用性和有效性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技术适合治理特定行业污染的要求，可有效去除特征污染物。</w:t>
            </w:r>
          </w:p>
        </w:tc>
      </w:tr>
      <w:tr w:rsidR="004F28C7" w:rsidRPr="002E287B" w:rsidTr="00FF733A">
        <w:trPr>
          <w:trHeight w:hRule="exact" w:val="72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经济合理性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在可比基础上，单位综合造价和运行成本（费）相对较低，技术应用具备经济合理性。</w:t>
            </w:r>
          </w:p>
        </w:tc>
      </w:tr>
      <w:tr w:rsidR="004F28C7" w:rsidRPr="002E287B" w:rsidTr="00FF733A">
        <w:trPr>
          <w:trHeight w:hRule="exact" w:val="677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资源能源节约性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应用技术建设占地省、设施运行消耗物料少、耗能低，污染治理过程中可实现资源与能源的回收或再利用。</w:t>
            </w:r>
          </w:p>
        </w:tc>
      </w:tr>
      <w:tr w:rsidR="004F28C7" w:rsidRPr="002E287B" w:rsidTr="00FF733A">
        <w:trPr>
          <w:trHeight w:hRule="exact" w:val="71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设施运行稳定性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设施运行中可以稳定达到工况，实现既定的参数，波动性小，不易产生故障。</w:t>
            </w:r>
          </w:p>
        </w:tc>
      </w:tr>
      <w:tr w:rsidR="004F28C7" w:rsidRPr="002E287B" w:rsidTr="00FF733A">
        <w:trPr>
          <w:trHeight w:hRule="exact" w:val="71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设施操作简便性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设施运行的自动化控制水平高，操作简单和方便，便于控制。</w:t>
            </w:r>
          </w:p>
        </w:tc>
      </w:tr>
      <w:tr w:rsidR="004F28C7" w:rsidRPr="002E287B" w:rsidTr="00FF733A">
        <w:trPr>
          <w:trHeight w:hRule="exact" w:val="70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污染物减排效果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对特征污染物具有较好的去除效果，可稳定达标，与同类技术相比较去除总量更高。</w:t>
            </w:r>
          </w:p>
        </w:tc>
      </w:tr>
      <w:tr w:rsidR="004F28C7" w:rsidRPr="002E287B" w:rsidTr="00FF733A">
        <w:trPr>
          <w:trHeight w:hRule="exact" w:val="71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二次污染的控制效果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污染治理过程中，不因物质的相变或添加而发生潜在污染物的转移或扩散。</w:t>
            </w:r>
          </w:p>
        </w:tc>
      </w:tr>
      <w:tr w:rsidR="004F28C7" w:rsidRPr="002E287B" w:rsidTr="00FF733A">
        <w:trPr>
          <w:trHeight w:hRule="exact" w:val="70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解决行业污染的作用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可从整体上完全解决行业污染重要问题，在行业污染治理中可以发挥关键性的作用。</w:t>
            </w:r>
          </w:p>
        </w:tc>
      </w:tr>
      <w:tr w:rsidR="004F28C7" w:rsidRPr="002E287B" w:rsidTr="00FF733A">
        <w:trPr>
          <w:trHeight w:hRule="exact" w:val="85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市场需求度和前景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技术的市场需求度较高，拥有良好的市场应用前景，属于近一时期国内市场或“一带一路”国家亟需的技术。</w:t>
            </w:r>
          </w:p>
        </w:tc>
      </w:tr>
      <w:tr w:rsidR="004F28C7" w:rsidRPr="002E287B" w:rsidTr="00FF733A">
        <w:trPr>
          <w:trHeight w:hRule="exact" w:val="86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技术的推广情况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该技术在国内或“一带一路”国家已经得到较好的推广应用，且持有者的推广策略有效和推广能力较强。</w:t>
            </w:r>
          </w:p>
        </w:tc>
      </w:tr>
      <w:tr w:rsidR="004F28C7" w:rsidRPr="002E287B" w:rsidTr="00FF733A">
        <w:trPr>
          <w:trHeight w:hRule="exact" w:val="70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依托单位综合实力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技术依托（持有）单位拥有较强的技术研发、市场销售、生产制造、工程实施以及内部管理的综合能力。</w:t>
            </w:r>
          </w:p>
        </w:tc>
      </w:tr>
      <w:tr w:rsidR="004F28C7" w:rsidRPr="002E287B" w:rsidTr="00FF733A">
        <w:trPr>
          <w:trHeight w:hRule="exact" w:val="49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申报材料质量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申报材料格式、指标响应程度、表达规范性等。</w:t>
            </w:r>
          </w:p>
        </w:tc>
      </w:tr>
    </w:tbl>
    <w:p w:rsidR="004F28C7" w:rsidRDefault="004F28C7" w:rsidP="004F28C7"/>
    <w:p w:rsidR="004F28C7" w:rsidRDefault="004F28C7" w:rsidP="004F28C7"/>
    <w:p w:rsidR="004F28C7" w:rsidRDefault="004F28C7" w:rsidP="004F28C7"/>
    <w:p w:rsidR="004F28C7" w:rsidRDefault="004F28C7" w:rsidP="004F28C7"/>
    <w:p w:rsidR="004F28C7" w:rsidRPr="00352EF0" w:rsidRDefault="004F28C7" w:rsidP="004F28C7"/>
    <w:p w:rsidR="004F28C7" w:rsidRDefault="004F28C7" w:rsidP="004F28C7"/>
    <w:p w:rsidR="004F28C7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仿宋"/>
          <w:sz w:val="30"/>
          <w:szCs w:val="30"/>
        </w:rPr>
      </w:pPr>
      <w:r w:rsidRPr="002E287B">
        <w:rPr>
          <w:rFonts w:ascii="方正小标宋简体" w:eastAsia="方正小标宋简体" w:hAnsi="仿宋" w:hint="eastAsia"/>
          <w:sz w:val="30"/>
          <w:szCs w:val="30"/>
        </w:rPr>
        <w:lastRenderedPageBreak/>
        <w:t>土壤污染防治技术</w:t>
      </w:r>
      <w:r>
        <w:rPr>
          <w:rFonts w:ascii="方正小标宋简体" w:eastAsia="方正小标宋简体" w:hAnsi="仿宋" w:hint="eastAsia"/>
          <w:sz w:val="30"/>
          <w:szCs w:val="30"/>
        </w:rPr>
        <w:t>评价</w:t>
      </w:r>
      <w:r w:rsidRPr="002E287B">
        <w:rPr>
          <w:rFonts w:ascii="方正小标宋简体" w:eastAsia="方正小标宋简体" w:hAnsi="仿宋" w:hint="eastAsia"/>
          <w:sz w:val="30"/>
          <w:szCs w:val="30"/>
        </w:rPr>
        <w:t>标准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26"/>
        <w:gridCol w:w="5551"/>
      </w:tblGrid>
      <w:tr w:rsidR="004F28C7" w:rsidRPr="002E287B" w:rsidTr="00FF733A">
        <w:trPr>
          <w:trHeight w:hRule="exact" w:val="4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指　标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b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要求</w:t>
            </w:r>
          </w:p>
        </w:tc>
      </w:tr>
      <w:tr w:rsidR="004F28C7" w:rsidRPr="002E287B" w:rsidTr="00FF733A">
        <w:trPr>
          <w:trHeight w:hRule="exact" w:val="978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技术创新性和先进性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整体或局部具有科技创新性，创新点达到国际先进水平。按照国际领先、国际先</w:t>
            </w:r>
            <w:r>
              <w:rPr>
                <w:rFonts w:ascii="仿宋_GB2312" w:eastAsia="仿宋_GB2312" w:cs="宋体" w:hint="eastAsia"/>
                <w:szCs w:val="21"/>
              </w:rPr>
              <w:t>进、国内领先、国内先进、国内一般、落后或淘汰技术等级进行综合判定</w:t>
            </w:r>
            <w:r w:rsidRPr="002E287B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</w:tr>
      <w:tr w:rsidR="004F28C7" w:rsidRPr="002E287B" w:rsidTr="00FF733A">
        <w:trPr>
          <w:trHeight w:hRule="exact" w:val="70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技术成熟度和实用性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技术成果的产业化程度高，有较为普遍的工程应用，工程实践证明其实用性强。</w:t>
            </w:r>
          </w:p>
        </w:tc>
      </w:tr>
      <w:tr w:rsidR="004F28C7" w:rsidRPr="002E287B" w:rsidTr="00FF733A">
        <w:trPr>
          <w:trHeight w:hRule="exact" w:val="6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工艺流程的合理性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流程简短且完整，单元组合优化程度高，工艺设计合理。</w:t>
            </w:r>
          </w:p>
        </w:tc>
      </w:tr>
      <w:tr w:rsidR="004F28C7" w:rsidRPr="002E287B" w:rsidTr="00FF733A">
        <w:trPr>
          <w:trHeight w:hRule="exact" w:val="67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技术适用性和有效性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技术适合治理特定行业污染的要求，可有效去除特征污染物。</w:t>
            </w:r>
          </w:p>
        </w:tc>
      </w:tr>
      <w:tr w:rsidR="004F28C7" w:rsidRPr="002E287B" w:rsidTr="00FF733A">
        <w:trPr>
          <w:trHeight w:hRule="exact" w:val="72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经济合理性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在可比基础上，单位综合造价和运行成本（费）相对较低，技术应用具备经济合理性。</w:t>
            </w:r>
          </w:p>
        </w:tc>
      </w:tr>
      <w:tr w:rsidR="004F28C7" w:rsidRPr="002E287B" w:rsidTr="00FF733A">
        <w:trPr>
          <w:trHeight w:hRule="exact" w:val="677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资源能源节约性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应用技术建设占地省、设施运行消耗物料少、耗能低，污染治理过程中可实现资源与能源的回收或再利用。</w:t>
            </w:r>
          </w:p>
        </w:tc>
      </w:tr>
      <w:tr w:rsidR="004F28C7" w:rsidRPr="002E287B" w:rsidTr="00FF733A">
        <w:trPr>
          <w:trHeight w:hRule="exact" w:val="71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设施运行稳定性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设施运行中可以稳定达到工况，实现既定的参数，波动性小，不易产生故障。</w:t>
            </w:r>
          </w:p>
        </w:tc>
      </w:tr>
      <w:tr w:rsidR="004F28C7" w:rsidRPr="002E287B" w:rsidTr="00FF733A">
        <w:trPr>
          <w:trHeight w:hRule="exact" w:val="71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设施操作简便性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设施运行的自动化控制水平高，操作简单和方便，便于控制。</w:t>
            </w:r>
          </w:p>
        </w:tc>
      </w:tr>
      <w:tr w:rsidR="004F28C7" w:rsidRPr="002E287B" w:rsidTr="00FF733A">
        <w:trPr>
          <w:trHeight w:hRule="exact" w:val="70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污染物减排效果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对特征污染物具有较好的去除效果，可稳定达标，与同类技术相比较去除总量更高。</w:t>
            </w:r>
          </w:p>
        </w:tc>
      </w:tr>
      <w:tr w:rsidR="004F28C7" w:rsidRPr="002E287B" w:rsidTr="00FF733A">
        <w:trPr>
          <w:trHeight w:hRule="exact" w:val="71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二次污染的控制效果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污染治理过程中，不因物质的相变或添加而发生潜在污染物的转移或扩散。</w:t>
            </w:r>
          </w:p>
        </w:tc>
      </w:tr>
      <w:tr w:rsidR="004F28C7" w:rsidRPr="002E287B" w:rsidTr="00FF733A">
        <w:trPr>
          <w:trHeight w:hRule="exact" w:val="70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解决行业污染的作用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可从整体上完全解决行业污染重要问题，在行业污染治理中可以发挥关键性的作用。</w:t>
            </w:r>
          </w:p>
        </w:tc>
      </w:tr>
      <w:tr w:rsidR="004F28C7" w:rsidRPr="002E287B" w:rsidTr="00FF733A">
        <w:trPr>
          <w:trHeight w:hRule="exact" w:val="85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市场需求度和前景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技术的市场需求度较高，拥有良好的市场应用前景，属于近一时期国内市场或“一带一路”国家亟需的技术。</w:t>
            </w:r>
          </w:p>
        </w:tc>
      </w:tr>
      <w:tr w:rsidR="004F28C7" w:rsidRPr="002E287B" w:rsidTr="00FF733A">
        <w:trPr>
          <w:trHeight w:hRule="exact" w:val="86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技术的推广情况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该技术在国内或“一带一路”国家已经得到较好的推广应用，且持有者的推广策略有效和推广能力较强。</w:t>
            </w:r>
          </w:p>
        </w:tc>
      </w:tr>
      <w:tr w:rsidR="004F28C7" w:rsidRPr="002E287B" w:rsidTr="00FF733A">
        <w:trPr>
          <w:trHeight w:hRule="exact" w:val="70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依托单位综合实力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技术依托（持有）单位拥有较强的技术研发、市场销售、生产制造、工程实施以及内部管理的综合能力。</w:t>
            </w:r>
          </w:p>
        </w:tc>
      </w:tr>
      <w:tr w:rsidR="004F28C7" w:rsidRPr="002E287B" w:rsidTr="00FF733A">
        <w:trPr>
          <w:trHeight w:hRule="exact" w:val="49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申报材料质量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申报材料格式、指标响应程度、表达规范性等。</w:t>
            </w:r>
          </w:p>
        </w:tc>
      </w:tr>
    </w:tbl>
    <w:p w:rsidR="004F28C7" w:rsidRPr="00352EF0" w:rsidRDefault="004F28C7" w:rsidP="004F28C7">
      <w:pPr>
        <w:widowControl/>
        <w:spacing w:line="420" w:lineRule="atLeast"/>
        <w:rPr>
          <w:rFonts w:ascii="方正小标宋简体" w:eastAsia="方正小标宋简体" w:hAnsi="仿宋" w:hint="eastAsia"/>
          <w:sz w:val="30"/>
          <w:szCs w:val="30"/>
        </w:rPr>
      </w:pPr>
    </w:p>
    <w:p w:rsidR="004F28C7" w:rsidRDefault="004F28C7" w:rsidP="004F28C7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仿宋" w:eastAsia="仿宋" w:hAnsi="仿宋" w:hint="eastAsia"/>
          <w:b/>
        </w:rPr>
        <w:br w:type="page"/>
      </w:r>
      <w:r w:rsidRPr="002E287B">
        <w:rPr>
          <w:rFonts w:ascii="方正小标宋简体" w:eastAsia="方正小标宋简体" w:hAnsi="仿宋" w:hint="eastAsia"/>
          <w:sz w:val="30"/>
          <w:szCs w:val="30"/>
        </w:rPr>
        <w:lastRenderedPageBreak/>
        <w:t>固废处理处置技术</w:t>
      </w:r>
      <w:r>
        <w:rPr>
          <w:rFonts w:ascii="方正小标宋简体" w:eastAsia="方正小标宋简体" w:hAnsi="仿宋" w:hint="eastAsia"/>
          <w:sz w:val="30"/>
          <w:szCs w:val="30"/>
        </w:rPr>
        <w:t>评价</w:t>
      </w:r>
      <w:r w:rsidRPr="002E287B">
        <w:rPr>
          <w:rFonts w:ascii="方正小标宋简体" w:eastAsia="方正小标宋简体" w:hAnsi="仿宋" w:hint="eastAsia"/>
          <w:sz w:val="30"/>
          <w:szCs w:val="30"/>
        </w:rPr>
        <w:t>标准</w:t>
      </w:r>
    </w:p>
    <w:tbl>
      <w:tblPr>
        <w:tblW w:w="8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26"/>
        <w:gridCol w:w="5551"/>
      </w:tblGrid>
      <w:tr w:rsidR="004F28C7" w:rsidRPr="002E287B" w:rsidTr="00FF733A">
        <w:trPr>
          <w:trHeight w:hRule="exact" w:val="4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指　标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b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要求</w:t>
            </w:r>
          </w:p>
        </w:tc>
      </w:tr>
      <w:tr w:rsidR="004F28C7" w:rsidRPr="002E287B" w:rsidTr="00FF733A">
        <w:trPr>
          <w:trHeight w:hRule="exact" w:val="978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技术创新性和先进性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整体或局部具有科技创新性，创新点达到国际先进水平。按照国际领先、国际先</w:t>
            </w:r>
            <w:r>
              <w:rPr>
                <w:rFonts w:ascii="仿宋_GB2312" w:eastAsia="仿宋_GB2312" w:cs="宋体" w:hint="eastAsia"/>
                <w:szCs w:val="21"/>
              </w:rPr>
              <w:t>进、国内领先、国内先进、国内一般、落后或淘汰技术等级进行综合判定</w:t>
            </w:r>
            <w:r w:rsidRPr="002E287B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</w:tr>
      <w:tr w:rsidR="004F28C7" w:rsidRPr="002E287B" w:rsidTr="00FF733A">
        <w:trPr>
          <w:trHeight w:hRule="exact" w:val="70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技术成熟度和实用性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技术成果的产业化程度高，有较为普遍的工程应用，工程实践证明其实用性强。</w:t>
            </w:r>
          </w:p>
        </w:tc>
      </w:tr>
      <w:tr w:rsidR="004F28C7" w:rsidRPr="002E287B" w:rsidTr="00FF733A">
        <w:trPr>
          <w:trHeight w:hRule="exact" w:val="615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工艺流程的合理性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流程简短且完整，单元组合优化程度高，工艺设计合理。</w:t>
            </w:r>
          </w:p>
        </w:tc>
      </w:tr>
      <w:tr w:rsidR="004F28C7" w:rsidRPr="002E287B" w:rsidTr="00FF733A">
        <w:trPr>
          <w:trHeight w:hRule="exact" w:val="67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技术适用性和有效性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技术适合治理特定行业污染的要求，可有效去除特征污染物。</w:t>
            </w:r>
          </w:p>
        </w:tc>
      </w:tr>
      <w:tr w:rsidR="004F28C7" w:rsidRPr="002E287B" w:rsidTr="00FF733A">
        <w:trPr>
          <w:trHeight w:hRule="exact" w:val="72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经济合理性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在可比基础上，单位综合造价和运行成本（费）相对较低，技术应用具备经济合理性。</w:t>
            </w:r>
          </w:p>
        </w:tc>
      </w:tr>
      <w:tr w:rsidR="004F28C7" w:rsidRPr="002E287B" w:rsidTr="00FF733A">
        <w:trPr>
          <w:trHeight w:hRule="exact" w:val="677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资源能源节约性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应用技术建设占地省、设施运行消耗物料少、耗能低，污染治理过程中可实现资源与能源的回收或再利用。</w:t>
            </w:r>
          </w:p>
        </w:tc>
      </w:tr>
      <w:tr w:rsidR="004F28C7" w:rsidRPr="002E287B" w:rsidTr="00FF733A">
        <w:trPr>
          <w:trHeight w:hRule="exact" w:val="71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设施运行稳定性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设施运行中可以稳定达到工况，实现既定的参数，波动性小，不易产生故障。</w:t>
            </w:r>
          </w:p>
        </w:tc>
      </w:tr>
      <w:tr w:rsidR="004F28C7" w:rsidRPr="002E287B" w:rsidTr="00FF733A">
        <w:trPr>
          <w:trHeight w:hRule="exact" w:val="71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设施操作简便性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设施运行的自动化控制水平高，操作简单和方便，便于控制。</w:t>
            </w:r>
          </w:p>
        </w:tc>
      </w:tr>
      <w:tr w:rsidR="004F28C7" w:rsidRPr="002E287B" w:rsidTr="00FF733A">
        <w:trPr>
          <w:trHeight w:hRule="exact" w:val="70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污染物减排效果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对特征污染物具有较好的去除效果，可稳定达标，与同类技术相比较去除总量更高。</w:t>
            </w:r>
          </w:p>
        </w:tc>
      </w:tr>
      <w:tr w:rsidR="004F28C7" w:rsidRPr="002E287B" w:rsidTr="00FF733A">
        <w:trPr>
          <w:trHeight w:hRule="exact" w:val="716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二次污染的控制效果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污染治理过程中，不因物质的相变或添加而发生潜在污染物的转移或扩散。</w:t>
            </w:r>
          </w:p>
        </w:tc>
      </w:tr>
      <w:tr w:rsidR="004F28C7" w:rsidRPr="002E287B" w:rsidTr="00FF733A">
        <w:trPr>
          <w:trHeight w:hRule="exact" w:val="70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解决行业污染的作用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可从整体上完全解决行业污染重要问题，在行业污染治理中可以发挥关键性的作用。</w:t>
            </w:r>
          </w:p>
        </w:tc>
      </w:tr>
      <w:tr w:rsidR="004F28C7" w:rsidRPr="002E287B" w:rsidTr="00FF733A">
        <w:trPr>
          <w:trHeight w:hRule="exact" w:val="850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市场需求度和前景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技术的市场需求度较高，拥有良好的市场应用前景，属于近一时期国内市场或“一带一路”国家亟需的技术。</w:t>
            </w:r>
          </w:p>
        </w:tc>
      </w:tr>
      <w:tr w:rsidR="004F28C7" w:rsidRPr="002E287B" w:rsidTr="00FF733A">
        <w:trPr>
          <w:trHeight w:hRule="exact" w:val="862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技术的推广情况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该技术在国内或“一带一路”国家已经得到较好的推广应用，且持有者的推广策略有效和推广能力较强。</w:t>
            </w:r>
          </w:p>
        </w:tc>
      </w:tr>
      <w:tr w:rsidR="004F28C7" w:rsidRPr="002E287B" w:rsidTr="00FF733A">
        <w:trPr>
          <w:trHeight w:hRule="exact" w:val="704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依托单位综合实力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技术依托（持有）单位拥有较强的技术研发、市场销售、生产制造、工程实施以及内部管理的综合能力。</w:t>
            </w:r>
          </w:p>
        </w:tc>
      </w:tr>
      <w:tr w:rsidR="004F28C7" w:rsidRPr="002E287B" w:rsidTr="00FF733A">
        <w:trPr>
          <w:trHeight w:hRule="exact" w:val="499"/>
          <w:jc w:val="center"/>
        </w:trPr>
        <w:tc>
          <w:tcPr>
            <w:tcW w:w="762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申报材料质量</w:t>
            </w:r>
          </w:p>
        </w:tc>
        <w:tc>
          <w:tcPr>
            <w:tcW w:w="5551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申报材料格式、指标响应程度、表达规范性等。</w:t>
            </w:r>
          </w:p>
        </w:tc>
      </w:tr>
    </w:tbl>
    <w:p w:rsidR="004F28C7" w:rsidRPr="00352EF0" w:rsidRDefault="004F28C7" w:rsidP="004F28C7">
      <w:pPr>
        <w:rPr>
          <w:rFonts w:ascii="方正小标宋简体" w:eastAsia="方正小标宋简体" w:hAnsi="仿宋" w:hint="eastAsia"/>
          <w:b/>
        </w:rPr>
      </w:pPr>
    </w:p>
    <w:p w:rsidR="004F28C7" w:rsidRDefault="004F28C7" w:rsidP="004F28C7">
      <w:pPr>
        <w:widowControl/>
        <w:spacing w:line="420" w:lineRule="atLeast"/>
        <w:rPr>
          <w:rFonts w:ascii="仿宋_GB2312" w:eastAsia="仿宋_GB2312" w:hAnsi="仿宋"/>
          <w:sz w:val="30"/>
          <w:szCs w:val="30"/>
        </w:rPr>
      </w:pPr>
    </w:p>
    <w:p w:rsidR="004F28C7" w:rsidRPr="002F3EC9" w:rsidRDefault="004F28C7" w:rsidP="004F28C7">
      <w:pPr>
        <w:widowControl/>
        <w:spacing w:line="420" w:lineRule="atLeast"/>
        <w:rPr>
          <w:rFonts w:ascii="仿宋_GB2312" w:eastAsia="仿宋_GB2312" w:hAnsi="仿宋" w:hint="eastAsia"/>
          <w:sz w:val="30"/>
          <w:szCs w:val="30"/>
        </w:rPr>
      </w:pPr>
    </w:p>
    <w:p w:rsidR="004F28C7" w:rsidRPr="002E287B" w:rsidRDefault="004F28C7" w:rsidP="004F28C7">
      <w:pPr>
        <w:widowControl/>
        <w:spacing w:line="420" w:lineRule="atLeast"/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2E287B">
        <w:rPr>
          <w:rFonts w:ascii="方正小标宋简体" w:eastAsia="方正小标宋简体" w:hAnsi="仿宋" w:hint="eastAsia"/>
          <w:sz w:val="30"/>
          <w:szCs w:val="30"/>
        </w:rPr>
        <w:lastRenderedPageBreak/>
        <w:t>环境监测技术</w:t>
      </w:r>
      <w:r>
        <w:rPr>
          <w:rFonts w:ascii="方正小标宋简体" w:eastAsia="方正小标宋简体" w:hAnsi="仿宋" w:hint="eastAsia"/>
          <w:sz w:val="30"/>
          <w:szCs w:val="30"/>
        </w:rPr>
        <w:t>评价</w:t>
      </w:r>
      <w:r w:rsidRPr="002E287B">
        <w:rPr>
          <w:rFonts w:ascii="方正小标宋简体" w:eastAsia="方正小标宋简体" w:hAnsi="仿宋" w:hint="eastAsia"/>
          <w:sz w:val="30"/>
          <w:szCs w:val="30"/>
        </w:rPr>
        <w:t>标准</w:t>
      </w: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304"/>
        <w:gridCol w:w="5370"/>
      </w:tblGrid>
      <w:tr w:rsidR="004F28C7" w:rsidRPr="002E287B" w:rsidTr="00FF733A">
        <w:trPr>
          <w:trHeight w:hRule="exact" w:val="701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序号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b/>
                <w:szCs w:val="21"/>
              </w:rPr>
              <w:t>指　标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>
              <w:rPr>
                <w:rFonts w:ascii="仿宋_GB2312" w:eastAsia="仿宋_GB2312" w:cs="宋体" w:hint="eastAsia"/>
                <w:b/>
                <w:szCs w:val="21"/>
              </w:rPr>
              <w:t>要求</w:t>
            </w:r>
          </w:p>
        </w:tc>
      </w:tr>
      <w:tr w:rsidR="004F28C7" w:rsidRPr="002E287B" w:rsidTr="00FF733A">
        <w:trPr>
          <w:trHeight w:hRule="exact" w:val="1092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技术创新性和先进性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整体或局部具有科技创新性，创新点达到国际先进水平。按照国际领先、国际先进、国内领先、国内先进、国内一般、落后或淘汰技术等级进行综合</w:t>
            </w:r>
            <w:r>
              <w:rPr>
                <w:rFonts w:ascii="仿宋_GB2312" w:eastAsia="仿宋_GB2312" w:cs="宋体" w:hint="eastAsia"/>
                <w:szCs w:val="21"/>
              </w:rPr>
              <w:t>判定</w:t>
            </w:r>
            <w:r w:rsidRPr="002E287B">
              <w:rPr>
                <w:rFonts w:ascii="仿宋_GB2312" w:eastAsia="仿宋_GB2312" w:cs="宋体" w:hint="eastAsia"/>
                <w:szCs w:val="21"/>
              </w:rPr>
              <w:t>。</w:t>
            </w:r>
          </w:p>
        </w:tc>
      </w:tr>
      <w:tr w:rsidR="004F28C7" w:rsidRPr="002E287B" w:rsidTr="00FF733A">
        <w:trPr>
          <w:trHeight w:hRule="exact" w:val="710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2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技术成熟度和实用性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技术成果的产业化程度高，有较为普遍的工程应用，工程实践证明其实用性强。</w:t>
            </w:r>
          </w:p>
        </w:tc>
      </w:tr>
      <w:tr w:rsidR="004F28C7" w:rsidRPr="002E287B" w:rsidTr="00FF733A">
        <w:trPr>
          <w:trHeight w:hRule="exact" w:val="564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3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工艺流程的合理性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color w:val="FF0000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流程简短且完整，单元组合优化程度高，工艺设计合理。</w:t>
            </w:r>
          </w:p>
        </w:tc>
      </w:tr>
      <w:tr w:rsidR="004F28C7" w:rsidRPr="002E287B" w:rsidTr="00FF733A">
        <w:trPr>
          <w:trHeight w:hRule="exact" w:val="714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4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技术适用性和有效性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技术适合监测特定行业污染物的要求，可有效监测特征污染物。</w:t>
            </w:r>
          </w:p>
        </w:tc>
      </w:tr>
      <w:tr w:rsidR="004F28C7" w:rsidRPr="002E287B" w:rsidTr="00FF733A">
        <w:trPr>
          <w:trHeight w:hRule="exact" w:val="854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5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经济合理性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在可比基础上，单位综合造价和运行成本（费）相对较低，技术应用具备经济合理性。</w:t>
            </w:r>
          </w:p>
        </w:tc>
      </w:tr>
      <w:tr w:rsidR="004F28C7" w:rsidRPr="002E287B" w:rsidTr="00FF733A">
        <w:trPr>
          <w:trHeight w:hRule="exact" w:val="850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6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监测技术（仪器）可靠性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对特征污染物具有较好监测效果，可持续稳定达标，与同类技术（仪器）相比较可靠性更高。</w:t>
            </w:r>
          </w:p>
        </w:tc>
      </w:tr>
      <w:tr w:rsidR="004F28C7" w:rsidRPr="002E287B" w:rsidTr="00FF733A">
        <w:trPr>
          <w:trHeight w:hRule="exact" w:val="848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7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设施操作简便性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设施运行的自动化控制水平高，操作简单和方便，便于控制。</w:t>
            </w:r>
          </w:p>
        </w:tc>
      </w:tr>
      <w:tr w:rsidR="004F28C7" w:rsidRPr="002E287B" w:rsidTr="00FF733A">
        <w:trPr>
          <w:trHeight w:hRule="exact" w:val="846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8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解决领域重大技术关键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可从整体上解决领域重大技术关键，在本领域监测技术进步中可以发挥关键性的作用。</w:t>
            </w:r>
          </w:p>
        </w:tc>
      </w:tr>
      <w:tr w:rsidR="004F28C7" w:rsidRPr="002E287B" w:rsidTr="00FF733A">
        <w:trPr>
          <w:trHeight w:hRule="exact" w:val="858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9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市场需求度和前景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技术的市场需求度较高，拥有良好的市场应用前景，属于近一时期国内市场或“一带一路”国家亟需的技术。</w:t>
            </w:r>
          </w:p>
        </w:tc>
      </w:tr>
      <w:tr w:rsidR="004F28C7" w:rsidRPr="002E287B" w:rsidTr="00FF733A">
        <w:trPr>
          <w:trHeight w:hRule="exact" w:val="842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10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产品市场占有能力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该技术已经得到较好的推广应用，且持有者的推广策略有效和推广能力较强。</w:t>
            </w:r>
          </w:p>
        </w:tc>
      </w:tr>
      <w:tr w:rsidR="004F28C7" w:rsidRPr="002E287B" w:rsidTr="00FF733A">
        <w:trPr>
          <w:trHeight w:hRule="exact" w:val="863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11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依托单位综合实力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技术依托（持有）单位拥有较强的技术研发、市场销售、生产制造、工程实施以及内部管理的综合能力。</w:t>
            </w:r>
          </w:p>
        </w:tc>
      </w:tr>
      <w:tr w:rsidR="004F28C7" w:rsidRPr="002E287B" w:rsidTr="00FF733A">
        <w:trPr>
          <w:trHeight w:hRule="exact" w:val="703"/>
          <w:jc w:val="center"/>
        </w:trPr>
        <w:tc>
          <w:tcPr>
            <w:tcW w:w="758" w:type="dxa"/>
            <w:vAlign w:val="center"/>
          </w:tcPr>
          <w:p w:rsidR="004F28C7" w:rsidRPr="002E287B" w:rsidRDefault="004F28C7" w:rsidP="00FF733A">
            <w:pPr>
              <w:jc w:val="center"/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12</w:t>
            </w:r>
          </w:p>
        </w:tc>
        <w:tc>
          <w:tcPr>
            <w:tcW w:w="2304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申报材料质量</w:t>
            </w:r>
          </w:p>
        </w:tc>
        <w:tc>
          <w:tcPr>
            <w:tcW w:w="5370" w:type="dxa"/>
            <w:vAlign w:val="center"/>
          </w:tcPr>
          <w:p w:rsidR="004F28C7" w:rsidRPr="002E287B" w:rsidRDefault="004F28C7" w:rsidP="00FF733A">
            <w:pPr>
              <w:rPr>
                <w:rFonts w:ascii="仿宋_GB2312" w:eastAsia="仿宋_GB2312" w:cs="宋体" w:hint="eastAsia"/>
                <w:szCs w:val="21"/>
              </w:rPr>
            </w:pPr>
            <w:r w:rsidRPr="002E287B">
              <w:rPr>
                <w:rFonts w:ascii="仿宋_GB2312" w:eastAsia="仿宋_GB2312" w:cs="宋体" w:hint="eastAsia"/>
                <w:szCs w:val="21"/>
              </w:rPr>
              <w:t>申报材料格式、指标响应程度、表达规范性等。</w:t>
            </w:r>
          </w:p>
        </w:tc>
      </w:tr>
    </w:tbl>
    <w:p w:rsidR="004F28C7" w:rsidRPr="002E287B" w:rsidRDefault="004F28C7" w:rsidP="004F28C7">
      <w:pPr>
        <w:adjustRightInd w:val="0"/>
        <w:snapToGrid w:val="0"/>
        <w:spacing w:line="379" w:lineRule="auto"/>
        <w:rPr>
          <w:rFonts w:ascii="仿宋_GB2312" w:eastAsia="仿宋_GB2312" w:hint="eastAsia"/>
          <w:noProof/>
          <w:sz w:val="28"/>
          <w:szCs w:val="28"/>
          <w:lang w:val="en-US" w:eastAsia="zh-CN"/>
        </w:rPr>
      </w:pPr>
    </w:p>
    <w:p w:rsidR="0017516F" w:rsidRDefault="0017516F">
      <w:pPr>
        <w:rPr>
          <w:lang w:eastAsia="zh-CN"/>
        </w:rPr>
      </w:pPr>
      <w:bookmarkStart w:id="0" w:name="_GoBack"/>
      <w:bookmarkEnd w:id="0"/>
    </w:p>
    <w:sectPr w:rsidR="0017516F" w:rsidSect="00EC74F4">
      <w:footerReference w:type="even" r:id="rId6"/>
      <w:pgSz w:w="11906" w:h="16838"/>
      <w:pgMar w:top="1440" w:right="1644" w:bottom="1304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C3" w:rsidRDefault="004831C3" w:rsidP="004F28C7">
      <w:r>
        <w:separator/>
      </w:r>
    </w:p>
  </w:endnote>
  <w:endnote w:type="continuationSeparator" w:id="0">
    <w:p w:rsidR="004831C3" w:rsidRDefault="004831C3" w:rsidP="004F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7B" w:rsidRDefault="004831C3" w:rsidP="00E33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lang w:val="en-US" w:eastAsia="zh-CN"/>
      </w:rPr>
      <w:t>10</w:t>
    </w:r>
    <w:r>
      <w:rPr>
        <w:rStyle w:val="a7"/>
      </w:rPr>
      <w:fldChar w:fldCharType="end"/>
    </w:r>
  </w:p>
  <w:p w:rsidR="002E287B" w:rsidRDefault="00483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C3" w:rsidRDefault="004831C3" w:rsidP="004F28C7">
      <w:r>
        <w:separator/>
      </w:r>
    </w:p>
  </w:footnote>
  <w:footnote w:type="continuationSeparator" w:id="0">
    <w:p w:rsidR="004831C3" w:rsidRDefault="004831C3" w:rsidP="004F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24"/>
    <w:rsid w:val="0017516F"/>
    <w:rsid w:val="004831C3"/>
    <w:rsid w:val="004F28C7"/>
    <w:rsid w:val="007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626C-2E47-4C95-A414-B3291AB4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8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F28C7"/>
    <w:rPr>
      <w:sz w:val="18"/>
      <w:szCs w:val="18"/>
    </w:rPr>
  </w:style>
  <w:style w:type="character" w:styleId="a7">
    <w:name w:val="page number"/>
    <w:rsid w:val="004F28C7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 伟良</dc:creator>
  <cp:keywords/>
  <dc:description/>
  <cp:lastModifiedBy>费 伟良</cp:lastModifiedBy>
  <cp:revision>2</cp:revision>
  <dcterms:created xsi:type="dcterms:W3CDTF">2020-01-07T06:20:00Z</dcterms:created>
  <dcterms:modified xsi:type="dcterms:W3CDTF">2020-01-07T06:21:00Z</dcterms:modified>
</cp:coreProperties>
</file>